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9" w:rsidRDefault="00082E89" w:rsidP="00082E89">
      <w:pPr>
        <w:pStyle w:val="NoSpacing"/>
        <w:jc w:val="center"/>
        <w:rPr>
          <w:rFonts w:eastAsia="Times New Roman" w:cs="Tahoma"/>
          <w:b/>
          <w:color w:val="000000"/>
          <w:sz w:val="28"/>
          <w:szCs w:val="24"/>
        </w:rPr>
      </w:pPr>
      <w:r>
        <w:rPr>
          <w:rFonts w:eastAsia="Times New Roman" w:cs="Tahoma"/>
          <w:b/>
          <w:color w:val="000000"/>
          <w:sz w:val="28"/>
          <w:szCs w:val="24"/>
        </w:rPr>
        <w:t>HealthCare Synergy, Inc.</w:t>
      </w:r>
    </w:p>
    <w:p w:rsidR="00082E89" w:rsidRDefault="00082E89" w:rsidP="00082E89">
      <w:pPr>
        <w:pStyle w:val="NoSpacing"/>
        <w:jc w:val="center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www.healthcaresynergy.com</w:t>
      </w:r>
    </w:p>
    <w:p w:rsidR="00082E89" w:rsidRDefault="00082E89" w:rsidP="00082E89">
      <w:pPr>
        <w:pStyle w:val="NoSpacing"/>
        <w:jc w:val="center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Cypress, CA</w:t>
      </w:r>
    </w:p>
    <w:p w:rsidR="00082E89" w:rsidRDefault="00082E89" w:rsidP="00082E89">
      <w:pPr>
        <w:pStyle w:val="NoSpacing"/>
        <w:spacing w:after="200"/>
        <w:rPr>
          <w:rFonts w:eastAsia="Times New Roman" w:cs="Tahoma"/>
          <w:b/>
          <w:color w:val="000000"/>
          <w:sz w:val="24"/>
          <w:szCs w:val="24"/>
        </w:rPr>
      </w:pPr>
    </w:p>
    <w:p w:rsidR="00082E89" w:rsidRDefault="00082E89" w:rsidP="00082E89">
      <w:pPr>
        <w:pStyle w:val="NoSpacing"/>
        <w:spacing w:after="200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About the Company: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082E89" w:rsidRDefault="00082E89" w:rsidP="00082E89">
      <w:pPr>
        <w:pStyle w:val="NoSpacing"/>
        <w:spacing w:after="200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HealthCare Synergy, Inc. is a software and service provider for home health, hospice, and outpatient therapy agencies. With more than 20 years invested in the health care industry, we have served a multitude of diverse home health agencies by providing software solutions and managed services, along with exceptional customer services, technical support, training, and education. </w:t>
      </w:r>
    </w:p>
    <w:p w:rsidR="00082E89" w:rsidRPr="00082E89" w:rsidRDefault="00082E89" w:rsidP="00082E89">
      <w:pPr>
        <w:rPr>
          <w:b/>
        </w:rPr>
      </w:pPr>
      <w:r w:rsidRPr="00082E89">
        <w:rPr>
          <w:b/>
        </w:rPr>
        <w:t>Position:</w:t>
      </w:r>
    </w:p>
    <w:p w:rsidR="00D616A0" w:rsidRDefault="00A16FB7" w:rsidP="00082E89">
      <w:r>
        <w:t>Accounting</w:t>
      </w:r>
      <w:r w:rsidR="00082E89">
        <w:t xml:space="preserve"> Associate</w:t>
      </w:r>
    </w:p>
    <w:p w:rsidR="00082E89" w:rsidRDefault="00082E89" w:rsidP="00082E89">
      <w:pPr>
        <w:rPr>
          <w:b/>
        </w:rPr>
      </w:pPr>
      <w:r w:rsidRPr="00082E89">
        <w:rPr>
          <w:b/>
        </w:rPr>
        <w:t xml:space="preserve">PREFERRED </w:t>
      </w:r>
      <w:r>
        <w:rPr>
          <w:b/>
        </w:rPr>
        <w:t xml:space="preserve">SKILLS AND </w:t>
      </w:r>
      <w:r w:rsidRPr="00082E89">
        <w:rPr>
          <w:b/>
        </w:rPr>
        <w:t>QUALIFICATIONS:</w:t>
      </w:r>
    </w:p>
    <w:p w:rsidR="00A16FB7" w:rsidRDefault="00A16FB7" w:rsidP="00EA6B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Minimum 2 years accounting experience</w:t>
      </w:r>
    </w:p>
    <w:p w:rsidR="00A16FB7" w:rsidRDefault="00A16FB7" w:rsidP="00EA6B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Expertise with QuickBooks</w:t>
      </w:r>
    </w:p>
    <w:p w:rsidR="00A16FB7" w:rsidRDefault="008119D3" w:rsidP="00EA6B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16FB7">
        <w:rPr>
          <w:sz w:val="24"/>
          <w:szCs w:val="24"/>
        </w:rPr>
        <w:t>dvanced computer skills in MS Office, accounting software and databases</w:t>
      </w:r>
    </w:p>
    <w:p w:rsidR="00EA6BA8" w:rsidRPr="00EA6BA8" w:rsidRDefault="00A16FB7" w:rsidP="00EA6BA8">
      <w:pPr>
        <w:numPr>
          <w:ilvl w:val="0"/>
          <w:numId w:val="6"/>
        </w:numPr>
        <w:spacing w:before="100" w:beforeAutospacing="1" w:after="120" w:line="240" w:lineRule="auto"/>
        <w:contextualSpacing/>
        <w:rPr>
          <w:sz w:val="24"/>
          <w:szCs w:val="24"/>
        </w:rPr>
      </w:pPr>
      <w:r w:rsidRPr="00EA6BA8">
        <w:rPr>
          <w:rFonts w:cs="Arial"/>
          <w:sz w:val="24"/>
          <w:szCs w:val="24"/>
        </w:rPr>
        <w:t>Highly organized, detail-oriented, resourceful, and outstanding follow through skills are a must.</w:t>
      </w:r>
    </w:p>
    <w:p w:rsidR="00A16FB7" w:rsidRDefault="00A16FB7" w:rsidP="00082E89">
      <w:pPr>
        <w:rPr>
          <w:b/>
          <w:bCs/>
        </w:rPr>
      </w:pPr>
    </w:p>
    <w:p w:rsidR="00082E89" w:rsidRDefault="00082E89" w:rsidP="00082E89">
      <w:pPr>
        <w:rPr>
          <w:b/>
          <w:bCs/>
        </w:rPr>
      </w:pPr>
      <w:r>
        <w:rPr>
          <w:b/>
          <w:bCs/>
        </w:rPr>
        <w:t>RESPONSIBILITIES:</w:t>
      </w:r>
    </w:p>
    <w:p w:rsidR="00A16FB7" w:rsidRPr="00A16FB7" w:rsidRDefault="00A16FB7" w:rsidP="00A16FB7">
      <w:pPr>
        <w:rPr>
          <w:color w:val="000000"/>
          <w:sz w:val="24"/>
          <w:szCs w:val="24"/>
        </w:rPr>
      </w:pPr>
      <w:r w:rsidRPr="00A16FB7">
        <w:rPr>
          <w:color w:val="000000"/>
          <w:sz w:val="24"/>
          <w:szCs w:val="24"/>
        </w:rPr>
        <w:t xml:space="preserve">We’re looking for an organized and driven </w:t>
      </w:r>
      <w:r w:rsidR="008119D3">
        <w:rPr>
          <w:color w:val="000000"/>
          <w:sz w:val="24"/>
          <w:szCs w:val="24"/>
        </w:rPr>
        <w:t xml:space="preserve">Accounting </w:t>
      </w:r>
      <w:r w:rsidR="00EA6BA8">
        <w:rPr>
          <w:color w:val="000000"/>
          <w:sz w:val="24"/>
          <w:szCs w:val="24"/>
        </w:rPr>
        <w:t>Associate</w:t>
      </w:r>
      <w:r w:rsidRPr="00A16FB7">
        <w:rPr>
          <w:color w:val="000000"/>
          <w:sz w:val="24"/>
          <w:szCs w:val="24"/>
        </w:rPr>
        <w:t xml:space="preserve"> to join our </w:t>
      </w:r>
      <w:r w:rsidR="00EA6BA8">
        <w:rPr>
          <w:color w:val="000000"/>
          <w:sz w:val="24"/>
          <w:szCs w:val="24"/>
        </w:rPr>
        <w:t xml:space="preserve">growing team at our company. </w:t>
      </w:r>
      <w:proofErr w:type="gramStart"/>
      <w:r w:rsidR="00EA6BA8">
        <w:rPr>
          <w:color w:val="000000"/>
          <w:sz w:val="24"/>
          <w:szCs w:val="24"/>
        </w:rPr>
        <w:t>This</w:t>
      </w:r>
      <w:proofErr w:type="gramEnd"/>
      <w:r w:rsidRPr="00A16FB7">
        <w:rPr>
          <w:color w:val="000000"/>
          <w:sz w:val="24"/>
          <w:szCs w:val="24"/>
        </w:rPr>
        <w:t xml:space="preserve"> </w:t>
      </w:r>
      <w:r w:rsidR="008119D3">
        <w:rPr>
          <w:color w:val="000000"/>
          <w:sz w:val="24"/>
          <w:szCs w:val="24"/>
        </w:rPr>
        <w:t xml:space="preserve">accounting staff personnel </w:t>
      </w:r>
      <w:r w:rsidRPr="00A16FB7">
        <w:rPr>
          <w:color w:val="000000"/>
          <w:sz w:val="24"/>
          <w:szCs w:val="24"/>
        </w:rPr>
        <w:t>will work closely with our other accountants and operations personnel and handle day-to-day bookkeeping. We’re an energetic company and are looking for a passionate individual to join our organization and revitalize our record keeping and bring more organization to our day to day financials</w:t>
      </w:r>
      <w:r w:rsidRPr="00A16FB7">
        <w:rPr>
          <w:color w:val="000000"/>
          <w:sz w:val="24"/>
          <w:szCs w:val="24"/>
          <w:shd w:val="clear" w:color="auto" w:fill="F5F6F7"/>
        </w:rPr>
        <w:t>.</w:t>
      </w:r>
    </w:p>
    <w:p w:rsidR="00A16FB7" w:rsidRDefault="00A16FB7" w:rsidP="00A16FB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Perform monthly, quarterly and annual accounting activities including reconciliations of bank and credit card accounts, </w:t>
      </w:r>
      <w:r w:rsidR="00FB0135">
        <w:rPr>
          <w:sz w:val="24"/>
          <w:szCs w:val="24"/>
        </w:rPr>
        <w:t xml:space="preserve">bank deposits and </w:t>
      </w:r>
      <w:r w:rsidR="00737DB4">
        <w:rPr>
          <w:sz w:val="24"/>
          <w:szCs w:val="24"/>
        </w:rPr>
        <w:t>related</w:t>
      </w:r>
      <w:bookmarkStart w:id="0" w:name="_GoBack"/>
      <w:bookmarkEnd w:id="0"/>
      <w:r w:rsidR="00FB0135">
        <w:rPr>
          <w:sz w:val="24"/>
          <w:szCs w:val="24"/>
        </w:rPr>
        <w:t xml:space="preserve"> reports. </w:t>
      </w:r>
    </w:p>
    <w:p w:rsidR="00A16FB7" w:rsidRDefault="00EA6BA8" w:rsidP="00A16FB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A16FB7">
        <w:rPr>
          <w:sz w:val="24"/>
          <w:szCs w:val="24"/>
        </w:rPr>
        <w:t xml:space="preserve"> on </w:t>
      </w:r>
      <w:r w:rsidR="00FB0135">
        <w:rPr>
          <w:sz w:val="24"/>
          <w:szCs w:val="24"/>
        </w:rPr>
        <w:t>income, payables and communicate</w:t>
      </w:r>
      <w:r w:rsidR="00A16FB7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inancial results </w:t>
      </w:r>
      <w:r w:rsidR="00FB0135">
        <w:rPr>
          <w:sz w:val="24"/>
          <w:szCs w:val="24"/>
        </w:rPr>
        <w:t xml:space="preserve">to Management using </w:t>
      </w:r>
      <w:proofErr w:type="spellStart"/>
      <w:r w:rsidR="00FB0135">
        <w:rPr>
          <w:sz w:val="24"/>
          <w:szCs w:val="24"/>
        </w:rPr>
        <w:t>Quickbooks</w:t>
      </w:r>
      <w:proofErr w:type="spellEnd"/>
      <w:r w:rsidR="00FB0135">
        <w:rPr>
          <w:sz w:val="24"/>
          <w:szCs w:val="24"/>
        </w:rPr>
        <w:t xml:space="preserve"> and other accounting tools used.</w:t>
      </w:r>
    </w:p>
    <w:p w:rsidR="00A16FB7" w:rsidRDefault="00FB0135" w:rsidP="00A16FB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and assist </w:t>
      </w:r>
      <w:r w:rsidR="008119D3">
        <w:rPr>
          <w:sz w:val="24"/>
          <w:szCs w:val="24"/>
        </w:rPr>
        <w:t xml:space="preserve">clients regarding their accounts </w:t>
      </w:r>
      <w:r w:rsidR="00EA6BA8">
        <w:rPr>
          <w:sz w:val="24"/>
          <w:szCs w:val="24"/>
        </w:rPr>
        <w:t xml:space="preserve">for </w:t>
      </w:r>
      <w:r w:rsidR="00737DB4">
        <w:rPr>
          <w:sz w:val="24"/>
          <w:szCs w:val="24"/>
        </w:rPr>
        <w:t xml:space="preserve">sales and payment </w:t>
      </w:r>
      <w:r w:rsidR="004928D1">
        <w:rPr>
          <w:sz w:val="24"/>
          <w:szCs w:val="24"/>
        </w:rPr>
        <w:t>as well as follow up on past due accounts.</w:t>
      </w:r>
    </w:p>
    <w:p w:rsidR="00082E89" w:rsidRPr="00FB0135" w:rsidRDefault="004928D1" w:rsidP="00082E89">
      <w:pPr>
        <w:pStyle w:val="NoSpacing"/>
        <w:numPr>
          <w:ilvl w:val="0"/>
          <w:numId w:val="5"/>
        </w:numPr>
        <w:spacing w:before="100" w:beforeAutospacing="1" w:after="120"/>
        <w:rPr>
          <w:b/>
        </w:rPr>
      </w:pPr>
      <w:r w:rsidRPr="004928D1">
        <w:rPr>
          <w:sz w:val="24"/>
          <w:szCs w:val="24"/>
        </w:rPr>
        <w:t xml:space="preserve">Coordinate with </w:t>
      </w:r>
      <w:r>
        <w:rPr>
          <w:sz w:val="24"/>
          <w:szCs w:val="24"/>
        </w:rPr>
        <w:t xml:space="preserve">Company </w:t>
      </w:r>
      <w:r w:rsidRPr="004928D1">
        <w:rPr>
          <w:sz w:val="24"/>
          <w:szCs w:val="24"/>
        </w:rPr>
        <w:t xml:space="preserve">support team </w:t>
      </w:r>
      <w:r>
        <w:rPr>
          <w:sz w:val="24"/>
          <w:szCs w:val="24"/>
        </w:rPr>
        <w:t xml:space="preserve">regarding client relations and </w:t>
      </w:r>
      <w:r w:rsidR="00737DB4">
        <w:rPr>
          <w:sz w:val="24"/>
          <w:szCs w:val="24"/>
        </w:rPr>
        <w:t>use of ticketing support system and CRM database.</w:t>
      </w:r>
    </w:p>
    <w:p w:rsidR="00FB0135" w:rsidRDefault="00FB0135" w:rsidP="00FB013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Improve systems and procedures and initiate corrective actions</w:t>
      </w:r>
    </w:p>
    <w:p w:rsidR="00FB0135" w:rsidRPr="008119D3" w:rsidRDefault="00FB0135" w:rsidP="00FB0135">
      <w:pPr>
        <w:pStyle w:val="NoSpacing"/>
        <w:spacing w:before="100" w:beforeAutospacing="1" w:after="120"/>
        <w:ind w:left="360"/>
        <w:rPr>
          <w:b/>
        </w:rPr>
      </w:pPr>
    </w:p>
    <w:sectPr w:rsidR="00FB0135" w:rsidRPr="0081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BF"/>
    <w:multiLevelType w:val="hybridMultilevel"/>
    <w:tmpl w:val="5150F0C4"/>
    <w:lvl w:ilvl="0" w:tplc="7C02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60631"/>
    <w:multiLevelType w:val="multilevel"/>
    <w:tmpl w:val="B82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6470"/>
    <w:multiLevelType w:val="multilevel"/>
    <w:tmpl w:val="BBB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B7603"/>
    <w:multiLevelType w:val="hybridMultilevel"/>
    <w:tmpl w:val="202A5334"/>
    <w:lvl w:ilvl="0" w:tplc="002E4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E47EA"/>
    <w:multiLevelType w:val="hybridMultilevel"/>
    <w:tmpl w:val="431A8AB4"/>
    <w:lvl w:ilvl="0" w:tplc="002E4E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768EB"/>
    <w:multiLevelType w:val="hybridMultilevel"/>
    <w:tmpl w:val="8F10D9A4"/>
    <w:lvl w:ilvl="0" w:tplc="E5B6387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89"/>
    <w:rsid w:val="00082E89"/>
    <w:rsid w:val="000B7000"/>
    <w:rsid w:val="00312EE8"/>
    <w:rsid w:val="004928D1"/>
    <w:rsid w:val="00737DB4"/>
    <w:rsid w:val="0074232B"/>
    <w:rsid w:val="008119D3"/>
    <w:rsid w:val="008D0DD7"/>
    <w:rsid w:val="00A16FB7"/>
    <w:rsid w:val="00EA6BA8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E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E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Beeson</dc:creator>
  <cp:lastModifiedBy>cecile</cp:lastModifiedBy>
  <cp:revision>2</cp:revision>
  <dcterms:created xsi:type="dcterms:W3CDTF">2019-04-04T19:46:00Z</dcterms:created>
  <dcterms:modified xsi:type="dcterms:W3CDTF">2019-04-04T19:46:00Z</dcterms:modified>
</cp:coreProperties>
</file>